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D1AFC" w14:textId="77777777" w:rsidR="00022431" w:rsidRDefault="00022431">
      <w:pPr>
        <w:rPr>
          <w:rFonts w:ascii="Times" w:hAnsi="Times" w:cs="Times"/>
          <w:color w:val="201F1E"/>
          <w:shd w:val="clear" w:color="auto" w:fill="FFFFFF"/>
        </w:rPr>
      </w:pPr>
      <w:r>
        <w:rPr>
          <w:noProof/>
        </w:rPr>
        <w:drawing>
          <wp:inline distT="0" distB="0" distL="0" distR="0" wp14:anchorId="6A53D439" wp14:editId="26CB8CF3">
            <wp:extent cx="819150" cy="565478"/>
            <wp:effectExtent l="0" t="0" r="0" b="6350"/>
            <wp:docPr id="1" name="Picture 1" descr="Laine Sc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ine Scal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1151" cy="573763"/>
                    </a:xfrm>
                    <a:prstGeom prst="rect">
                      <a:avLst/>
                    </a:prstGeom>
                    <a:noFill/>
                    <a:ln>
                      <a:noFill/>
                    </a:ln>
                  </pic:spPr>
                </pic:pic>
              </a:graphicData>
            </a:graphic>
          </wp:inline>
        </w:drawing>
      </w:r>
    </w:p>
    <w:p w14:paraId="0848AED4" w14:textId="58513E4A" w:rsidR="0046513B" w:rsidRDefault="00022431">
      <w:pPr>
        <w:rPr>
          <w:rFonts w:ascii="Times" w:hAnsi="Times" w:cs="Times"/>
          <w:color w:val="201F1E"/>
          <w:shd w:val="clear" w:color="auto" w:fill="FFFFFF"/>
        </w:rPr>
      </w:pPr>
      <w:r>
        <w:rPr>
          <w:rFonts w:ascii="Times" w:hAnsi="Times" w:cs="Times"/>
          <w:color w:val="201F1E"/>
          <w:shd w:val="clear" w:color="auto" w:fill="FFFFFF"/>
        </w:rPr>
        <w:t>Dr.  T. Laine Scales serves as Professor of Social Work at Baylor University in Waco, Texas.  Her publications include ten books and over forty articles and chapters in the areas of Baptist women’s history, doctoral education, and the integration of Christian faith and social work practice.  Dr. Scales is co-director of Baptist Scholars International Roundtable and founder of Good Neighbor Settlement House, Waco.</w:t>
      </w:r>
    </w:p>
    <w:p w14:paraId="3FCF89C1" w14:textId="762DA8B7" w:rsidR="00022431" w:rsidRPr="00022431" w:rsidRDefault="00022431">
      <w:pPr>
        <w:rPr>
          <w:rFonts w:ascii="Times" w:hAnsi="Times" w:cs="Times"/>
          <w:color w:val="201F1E"/>
          <w:shd w:val="clear" w:color="auto" w:fill="FFFFFF"/>
        </w:rPr>
      </w:pPr>
      <w:r w:rsidRPr="00022431">
        <w:rPr>
          <w:rFonts w:ascii="Times" w:hAnsi="Times" w:cs="Times"/>
          <w:color w:val="201F1E"/>
          <w:shd w:val="clear" w:color="auto" w:fill="FFFFFF"/>
        </w:rPr>
        <w:t>https://socialwork.web.baylor.edu/person/laine-scales</w:t>
      </w:r>
    </w:p>
    <w:sectPr w:rsidR="00022431" w:rsidRPr="00022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431"/>
    <w:rsid w:val="00022431"/>
    <w:rsid w:val="00465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19691"/>
  <w15:chartTrackingRefBased/>
  <w15:docId w15:val="{8C3CEA0F-6AFC-435F-A42E-A267BB6F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Moore</dc:creator>
  <cp:keywords/>
  <dc:description/>
  <cp:lastModifiedBy>Jeffrey Moore</cp:lastModifiedBy>
  <cp:revision>1</cp:revision>
  <dcterms:created xsi:type="dcterms:W3CDTF">2022-07-04T16:22:00Z</dcterms:created>
  <dcterms:modified xsi:type="dcterms:W3CDTF">2022-07-04T16:23:00Z</dcterms:modified>
</cp:coreProperties>
</file>